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0F5F9" w14:textId="52DB7674" w:rsidR="00B44C84" w:rsidRDefault="00B44C84" w:rsidP="00B44C84">
      <w:pPr>
        <w:jc w:val="center"/>
        <w:rPr>
          <w:b/>
          <w:bCs/>
        </w:rPr>
      </w:pPr>
      <w:r>
        <w:rPr>
          <w:b/>
          <w:bCs/>
        </w:rPr>
        <w:t>Growth and Retention Manager</w:t>
      </w:r>
    </w:p>
    <w:p w14:paraId="56CE1346" w14:textId="2A509E98" w:rsidR="000520AA" w:rsidRDefault="000806AB" w:rsidP="00E80FD2">
      <w:r>
        <w:t xml:space="preserve">The Ohio County Development Authority (OCDA) is looking for a </w:t>
      </w:r>
      <w:r w:rsidR="00660B2E">
        <w:t xml:space="preserve">dynamic leader to </w:t>
      </w:r>
      <w:r w:rsidR="008711C3">
        <w:t xml:space="preserve">help </w:t>
      </w:r>
      <w:r w:rsidR="00660B2E">
        <w:t xml:space="preserve">develop, coordinate, and </w:t>
      </w:r>
      <w:r w:rsidR="00A90602">
        <w:t xml:space="preserve">manage the strategies and activities of </w:t>
      </w:r>
      <w:r w:rsidR="00930962">
        <w:t>a ne</w:t>
      </w:r>
      <w:r w:rsidR="00A06D36">
        <w:t>w</w:t>
      </w:r>
      <w:r w:rsidR="00930962">
        <w:t xml:space="preserve"> </w:t>
      </w:r>
      <w:r w:rsidR="00AC262F">
        <w:t xml:space="preserve">full-time </w:t>
      </w:r>
      <w:r w:rsidR="00AC262F" w:rsidRPr="00172F7C">
        <w:rPr>
          <w:b/>
          <w:bCs/>
        </w:rPr>
        <w:t xml:space="preserve">Growth and Retention </w:t>
      </w:r>
      <w:r w:rsidR="00172F7C" w:rsidRPr="00172F7C">
        <w:rPr>
          <w:b/>
          <w:bCs/>
        </w:rPr>
        <w:t xml:space="preserve">(G&amp;R) </w:t>
      </w:r>
      <w:r w:rsidR="00AC262F" w:rsidRPr="00172F7C">
        <w:rPr>
          <w:b/>
          <w:bCs/>
        </w:rPr>
        <w:t>Manager</w:t>
      </w:r>
      <w:r w:rsidR="00AC262F">
        <w:t xml:space="preserve"> position.  This </w:t>
      </w:r>
      <w:r w:rsidR="003C58D4">
        <w:t xml:space="preserve">role will </w:t>
      </w:r>
      <w:r w:rsidR="00914A55">
        <w:t>prima</w:t>
      </w:r>
      <w:r w:rsidR="00805667">
        <w:t xml:space="preserve">rily </w:t>
      </w:r>
      <w:r w:rsidR="00914A55">
        <w:t xml:space="preserve">focus </w:t>
      </w:r>
      <w:r w:rsidR="00805667">
        <w:t xml:space="preserve">on solutions to </w:t>
      </w:r>
      <w:r w:rsidR="00914A55">
        <w:t xml:space="preserve">sustain </w:t>
      </w:r>
      <w:r w:rsidR="00A30FD3">
        <w:t>the current</w:t>
      </w:r>
      <w:r w:rsidR="00914A55">
        <w:t xml:space="preserve"> </w:t>
      </w:r>
      <w:r w:rsidR="006820FB">
        <w:t xml:space="preserve">county </w:t>
      </w:r>
      <w:r w:rsidR="000A1030">
        <w:t xml:space="preserve">population and businesses </w:t>
      </w:r>
      <w:r w:rsidR="006820FB">
        <w:t xml:space="preserve">in addition to </w:t>
      </w:r>
      <w:r w:rsidR="00A06D36">
        <w:t>foster</w:t>
      </w:r>
      <w:r w:rsidR="006820FB">
        <w:t>ing</w:t>
      </w:r>
      <w:r w:rsidR="00A06D36">
        <w:t xml:space="preserve"> </w:t>
      </w:r>
      <w:proofErr w:type="gramStart"/>
      <w:r w:rsidR="003C58D4">
        <w:t>new</w:t>
      </w:r>
      <w:proofErr w:type="gramEnd"/>
      <w:r w:rsidR="003C58D4">
        <w:t xml:space="preserve"> </w:t>
      </w:r>
      <w:r w:rsidR="00930962">
        <w:t xml:space="preserve">population </w:t>
      </w:r>
      <w:r w:rsidR="009819FF">
        <w:t xml:space="preserve">(remote workers and others) </w:t>
      </w:r>
      <w:r w:rsidR="00930962">
        <w:t xml:space="preserve">and small business </w:t>
      </w:r>
      <w:r w:rsidR="006820FB">
        <w:t xml:space="preserve">growth </w:t>
      </w:r>
      <w:r w:rsidR="00D6322A">
        <w:t>throughout Ohio County, WV</w:t>
      </w:r>
      <w:r w:rsidR="00CA7BBD">
        <w:t xml:space="preserve">.  This position will work in collaboration with many partnering </w:t>
      </w:r>
      <w:r w:rsidR="005A4521">
        <w:t>organizations through</w:t>
      </w:r>
      <w:r w:rsidR="00FB3250">
        <w:t>out</w:t>
      </w:r>
      <w:r w:rsidR="005A4521">
        <w:t xml:space="preserve"> the </w:t>
      </w:r>
      <w:r w:rsidR="009819FF">
        <w:t>county</w:t>
      </w:r>
      <w:r w:rsidR="005A4521">
        <w:t xml:space="preserve"> and with </w:t>
      </w:r>
      <w:r w:rsidR="009819FF">
        <w:t>state</w:t>
      </w:r>
      <w:r w:rsidR="005A4521">
        <w:t xml:space="preserve"> </w:t>
      </w:r>
      <w:r w:rsidR="005552DF">
        <w:t xml:space="preserve">and federal </w:t>
      </w:r>
      <w:r w:rsidR="00FB3250">
        <w:t xml:space="preserve">delegation representatives and agencies </w:t>
      </w:r>
      <w:r w:rsidR="007614EE">
        <w:t xml:space="preserve">to help </w:t>
      </w:r>
      <w:r w:rsidR="001A6DD9">
        <w:t>activate</w:t>
      </w:r>
      <w:r w:rsidR="00FB3250">
        <w:t>/engage</w:t>
      </w:r>
      <w:r w:rsidR="001A6DD9">
        <w:t xml:space="preserve"> many segments of the </w:t>
      </w:r>
      <w:r w:rsidR="005552DF">
        <w:t xml:space="preserve">local </w:t>
      </w:r>
      <w:r w:rsidR="001A6DD9">
        <w:t xml:space="preserve">community, </w:t>
      </w:r>
      <w:r w:rsidR="002B0F88">
        <w:t xml:space="preserve">such as, </w:t>
      </w:r>
      <w:r w:rsidR="001A6DD9">
        <w:t xml:space="preserve">but not limited to, </w:t>
      </w:r>
      <w:r w:rsidR="00FD6998">
        <w:t>housing/real estate</w:t>
      </w:r>
      <w:r w:rsidR="00413953">
        <w:t xml:space="preserve"> development</w:t>
      </w:r>
      <w:r w:rsidR="00FD6998">
        <w:t xml:space="preserve">, </w:t>
      </w:r>
      <w:r w:rsidR="00413953">
        <w:t>entrepreneurship/</w:t>
      </w:r>
      <w:r w:rsidR="00FD6998">
        <w:t>business, healthcare, education, transportation, community non-profits, infrastr</w:t>
      </w:r>
      <w:r w:rsidR="00811139">
        <w:t>ucture, entertainment</w:t>
      </w:r>
      <w:r w:rsidR="0037623F">
        <w:t>/life s</w:t>
      </w:r>
      <w:r w:rsidR="000520AA">
        <w:t>tyle</w:t>
      </w:r>
      <w:r w:rsidR="00811139">
        <w:t xml:space="preserve">, </w:t>
      </w:r>
      <w:r w:rsidR="00610B65">
        <w:t xml:space="preserve">park system, </w:t>
      </w:r>
      <w:r w:rsidR="00811139">
        <w:t xml:space="preserve">arts/culture, religious, </w:t>
      </w:r>
      <w:r w:rsidR="00413953">
        <w:t xml:space="preserve">public </w:t>
      </w:r>
      <w:r w:rsidR="00865BD0">
        <w:t xml:space="preserve">safety, </w:t>
      </w:r>
      <w:r w:rsidR="00811139">
        <w:t xml:space="preserve">and many others </w:t>
      </w:r>
      <w:r w:rsidR="00D6322A">
        <w:t xml:space="preserve">in </w:t>
      </w:r>
      <w:r w:rsidR="00CA7BBD">
        <w:t>the Wheeling</w:t>
      </w:r>
      <w:r w:rsidR="00413953">
        <w:t>/Ohio County</w:t>
      </w:r>
      <w:r w:rsidR="00CA7BBD">
        <w:t xml:space="preserve"> area.</w:t>
      </w:r>
    </w:p>
    <w:p w14:paraId="026C21F2" w14:textId="2FF90CC8" w:rsidR="00D00DAC" w:rsidRDefault="008C54FF">
      <w:r>
        <w:t xml:space="preserve">Ohio County and the greater Wheeling area is an ideal place to raise a family in a safe and friendly area </w:t>
      </w:r>
      <w:r w:rsidR="00EE1B82">
        <w:t>with wonderful quali</w:t>
      </w:r>
      <w:r w:rsidR="00EB7244">
        <w:t>t</w:t>
      </w:r>
      <w:r w:rsidR="00EE1B82">
        <w:t xml:space="preserve">y of life activities and </w:t>
      </w:r>
      <w:r w:rsidR="001F69AD">
        <w:t xml:space="preserve">opportunities.  We are not only the </w:t>
      </w:r>
      <w:r w:rsidR="00BE52CF">
        <w:t xml:space="preserve">Friendly City, but we are the </w:t>
      </w:r>
      <w:r w:rsidR="00381F7F">
        <w:t>Friendly Area</w:t>
      </w:r>
      <w:r w:rsidR="00BE52CF">
        <w:t xml:space="preserve">.  We </w:t>
      </w:r>
      <w:r w:rsidR="00CC115D">
        <w:t>recogniz</w:t>
      </w:r>
      <w:r w:rsidR="003D5B79">
        <w:t xml:space="preserve">e </w:t>
      </w:r>
      <w:r w:rsidR="00CC115D">
        <w:t>our historical background</w:t>
      </w:r>
      <w:r w:rsidR="00381F7F">
        <w:t>/culture</w:t>
      </w:r>
      <w:r w:rsidR="00CC115D">
        <w:t xml:space="preserve">, </w:t>
      </w:r>
      <w:r w:rsidR="003D5B79">
        <w:t xml:space="preserve">natural </w:t>
      </w:r>
      <w:r w:rsidR="00CC115D">
        <w:t xml:space="preserve">beauty, and </w:t>
      </w:r>
      <w:r w:rsidR="003D5B79">
        <w:t>many other wonderful amenities</w:t>
      </w:r>
      <w:r w:rsidR="005067DD">
        <w:t xml:space="preserve"> and </w:t>
      </w:r>
      <w:r w:rsidR="00EB7244">
        <w:t xml:space="preserve">assets </w:t>
      </w:r>
      <w:r w:rsidR="00464F54">
        <w:t>and b</w:t>
      </w:r>
      <w:r w:rsidR="005067DD">
        <w:t xml:space="preserve">elieve Ohio County/Wheeling is the perfect </w:t>
      </w:r>
      <w:r w:rsidR="00CC115D">
        <w:t xml:space="preserve">place for </w:t>
      </w:r>
      <w:r w:rsidR="005354C9">
        <w:t xml:space="preserve">individuals and families to </w:t>
      </w:r>
      <w:r w:rsidR="00247BC5">
        <w:t>L</w:t>
      </w:r>
      <w:r w:rsidR="005354C9">
        <w:t xml:space="preserve">ive, </w:t>
      </w:r>
      <w:r w:rsidR="00247BC5">
        <w:t>W</w:t>
      </w:r>
      <w:r w:rsidR="005354C9">
        <w:t xml:space="preserve">ork, and </w:t>
      </w:r>
      <w:r w:rsidR="00247BC5">
        <w:t>P</w:t>
      </w:r>
      <w:r w:rsidR="005354C9">
        <w:t>lay</w:t>
      </w:r>
      <w:r w:rsidR="005067DD">
        <w:t xml:space="preserve">.  </w:t>
      </w:r>
    </w:p>
    <w:p w14:paraId="76B2EEBE" w14:textId="4FEB0B6A" w:rsidR="00DD2D3D" w:rsidRDefault="00196CC6">
      <w:r>
        <w:t xml:space="preserve">This position will report to </w:t>
      </w:r>
      <w:r w:rsidR="00420ADC">
        <w:t xml:space="preserve">and accept direction </w:t>
      </w:r>
      <w:r w:rsidR="00DD2D3D">
        <w:t xml:space="preserve">on developed strategies from </w:t>
      </w:r>
      <w:r>
        <w:t>the Chairperson of the G&amp;R Team Committee</w:t>
      </w:r>
      <w:r w:rsidR="00420ADC">
        <w:t xml:space="preserve">, </w:t>
      </w:r>
      <w:r w:rsidR="00247BC5">
        <w:t xml:space="preserve">the G&amp;R </w:t>
      </w:r>
      <w:r w:rsidR="00420ADC">
        <w:t>Committee</w:t>
      </w:r>
      <w:r w:rsidR="00247BC5">
        <w:t xml:space="preserve">, </w:t>
      </w:r>
      <w:r w:rsidR="00420ADC">
        <w:t>and the County Administrator</w:t>
      </w:r>
      <w:r w:rsidR="00247BC5">
        <w:t xml:space="preserve"> as </w:t>
      </w:r>
      <w:r w:rsidR="00CA5593">
        <w:t>applicable</w:t>
      </w:r>
      <w:r w:rsidR="00DD2D3D">
        <w:t>.</w:t>
      </w:r>
    </w:p>
    <w:p w14:paraId="3B2070F6" w14:textId="7020ED09" w:rsidR="00C751D5" w:rsidRDefault="00C66F40">
      <w:pPr>
        <w:rPr>
          <w:b/>
          <w:bCs/>
        </w:rPr>
      </w:pPr>
      <w:r>
        <w:rPr>
          <w:b/>
          <w:bCs/>
        </w:rPr>
        <w:t>Position Requirements:</w:t>
      </w:r>
    </w:p>
    <w:p w14:paraId="24C10251" w14:textId="152BAAF7" w:rsidR="00C66F40" w:rsidRDefault="00C66F40" w:rsidP="00C66F40">
      <w:pPr>
        <w:pStyle w:val="ListParagraph"/>
        <w:numPr>
          <w:ilvl w:val="0"/>
          <w:numId w:val="3"/>
        </w:numPr>
      </w:pPr>
      <w:r w:rsidRPr="002E1A08">
        <w:t xml:space="preserve">Must have a </w:t>
      </w:r>
      <w:r w:rsidR="00E647AA">
        <w:t>b</w:t>
      </w:r>
      <w:r w:rsidRPr="002E1A08">
        <w:t xml:space="preserve">achelors’ </w:t>
      </w:r>
      <w:r w:rsidR="00E647AA">
        <w:t>d</w:t>
      </w:r>
      <w:r w:rsidRPr="002E1A08">
        <w:t>egree in business</w:t>
      </w:r>
      <w:r w:rsidR="001434FD">
        <w:t>, government/community affairs,</w:t>
      </w:r>
      <w:r w:rsidRPr="002E1A08">
        <w:t xml:space="preserve"> or related field.</w:t>
      </w:r>
    </w:p>
    <w:p w14:paraId="76FAE10F" w14:textId="77777777" w:rsidR="00C66F40" w:rsidRDefault="00C66F40" w:rsidP="00C66F40">
      <w:pPr>
        <w:pStyle w:val="ListParagraph"/>
        <w:numPr>
          <w:ilvl w:val="0"/>
          <w:numId w:val="3"/>
        </w:numPr>
      </w:pPr>
      <w:r w:rsidRPr="002E1A08">
        <w:t>Must have at least 7 years of experience with managing or supporting economic growth and development projects.</w:t>
      </w:r>
    </w:p>
    <w:p w14:paraId="78E8F367" w14:textId="5AAA919D" w:rsidR="00E4142E" w:rsidRDefault="0030142B" w:rsidP="00C66F40">
      <w:pPr>
        <w:pStyle w:val="ListParagraph"/>
        <w:numPr>
          <w:ilvl w:val="0"/>
          <w:numId w:val="3"/>
        </w:numPr>
      </w:pPr>
      <w:r>
        <w:t xml:space="preserve">Must be able to drive results through effective </w:t>
      </w:r>
      <w:r w:rsidR="00E4142E">
        <w:t>relationship</w:t>
      </w:r>
      <w:r w:rsidR="004C0F4F">
        <w:t xml:space="preserve"> building</w:t>
      </w:r>
      <w:r w:rsidR="00E4142E">
        <w:t xml:space="preserve"> and project </w:t>
      </w:r>
      <w:r>
        <w:t>management</w:t>
      </w:r>
    </w:p>
    <w:p w14:paraId="29925389" w14:textId="7D01C6EC" w:rsidR="0030142B" w:rsidRDefault="00E4142E" w:rsidP="00C66F40">
      <w:pPr>
        <w:pStyle w:val="ListParagraph"/>
        <w:numPr>
          <w:ilvl w:val="0"/>
          <w:numId w:val="3"/>
        </w:numPr>
      </w:pPr>
      <w:r>
        <w:t xml:space="preserve">Must have </w:t>
      </w:r>
      <w:r w:rsidR="0083103F">
        <w:t xml:space="preserve">experiences with data and research procurement and analysis </w:t>
      </w:r>
      <w:r w:rsidR="0030142B">
        <w:t xml:space="preserve"> </w:t>
      </w:r>
    </w:p>
    <w:p w14:paraId="496A9E85" w14:textId="26C13386" w:rsidR="00C66F40" w:rsidRDefault="00DF1B48" w:rsidP="00C66F40">
      <w:pPr>
        <w:pStyle w:val="ListParagraph"/>
        <w:numPr>
          <w:ilvl w:val="0"/>
          <w:numId w:val="3"/>
        </w:numPr>
      </w:pPr>
      <w:r>
        <w:t xml:space="preserve">Previous experience in business and </w:t>
      </w:r>
      <w:r w:rsidR="00FC5C91">
        <w:t>e</w:t>
      </w:r>
      <w:r w:rsidR="00C66F40" w:rsidRPr="002E1A08">
        <w:t xml:space="preserve">conomic </w:t>
      </w:r>
      <w:r w:rsidR="00FC5C91">
        <w:t>d</w:t>
      </w:r>
      <w:r w:rsidR="00C66F40" w:rsidRPr="002E1A08">
        <w:t xml:space="preserve">evelopment experience </w:t>
      </w:r>
      <w:r w:rsidR="00C66F40">
        <w:t>a plus.</w:t>
      </w:r>
    </w:p>
    <w:p w14:paraId="47527AE9" w14:textId="5B085AC0" w:rsidR="00C66F40" w:rsidRDefault="00C66F40" w:rsidP="00C66F40">
      <w:pPr>
        <w:pStyle w:val="ListParagraph"/>
        <w:numPr>
          <w:ilvl w:val="0"/>
          <w:numId w:val="3"/>
        </w:numPr>
      </w:pPr>
      <w:r w:rsidRPr="002E1A08">
        <w:t xml:space="preserve">Must be able network </w:t>
      </w:r>
      <w:r w:rsidR="00663CE3">
        <w:t>with</w:t>
      </w:r>
      <w:r w:rsidR="00246712">
        <w:t xml:space="preserve"> many different </w:t>
      </w:r>
      <w:r w:rsidR="00CA5593">
        <w:t>communities</w:t>
      </w:r>
      <w:r w:rsidR="00663CE3">
        <w:t xml:space="preserve"> and groups </w:t>
      </w:r>
      <w:r w:rsidR="00FC5C91">
        <w:t>effectively</w:t>
      </w:r>
      <w:r>
        <w:t>.</w:t>
      </w:r>
    </w:p>
    <w:p w14:paraId="1445D6DA" w14:textId="61ECE740" w:rsidR="00B44C84" w:rsidRDefault="00B44C84" w:rsidP="00C66F40">
      <w:pPr>
        <w:pStyle w:val="ListParagraph"/>
        <w:numPr>
          <w:ilvl w:val="0"/>
          <w:numId w:val="3"/>
        </w:numPr>
      </w:pPr>
      <w:r>
        <w:t>Beneficial to have a connection to the Ohio County / Wheeling area.</w:t>
      </w:r>
    </w:p>
    <w:p w14:paraId="28D302E3" w14:textId="58707DA8" w:rsidR="00DF1B48" w:rsidRDefault="00C66F40" w:rsidP="00C66F40">
      <w:pPr>
        <w:pStyle w:val="ListParagraph"/>
        <w:numPr>
          <w:ilvl w:val="0"/>
          <w:numId w:val="3"/>
        </w:numPr>
      </w:pPr>
      <w:r>
        <w:t>Previous e</w:t>
      </w:r>
      <w:r w:rsidRPr="002E1A08">
        <w:t xml:space="preserve">xperience with government </w:t>
      </w:r>
      <w:r>
        <w:t xml:space="preserve">representatives/agencies </w:t>
      </w:r>
      <w:r w:rsidRPr="002E1A08">
        <w:t xml:space="preserve">at local, </w:t>
      </w:r>
      <w:r w:rsidR="00DF1B48">
        <w:t xml:space="preserve">WV </w:t>
      </w:r>
      <w:r w:rsidRPr="002E1A08">
        <w:t xml:space="preserve">state, and federal levels of government </w:t>
      </w:r>
      <w:proofErr w:type="gramStart"/>
      <w:r>
        <w:t xml:space="preserve">preferred </w:t>
      </w:r>
      <w:r w:rsidR="00B44C84">
        <w:t>.</w:t>
      </w:r>
      <w:proofErr w:type="gramEnd"/>
    </w:p>
    <w:p w14:paraId="37520E5D" w14:textId="01C4903B" w:rsidR="00FC5C91" w:rsidRDefault="00C66F40" w:rsidP="00C66F40">
      <w:pPr>
        <w:pStyle w:val="ListParagraph"/>
        <w:numPr>
          <w:ilvl w:val="0"/>
          <w:numId w:val="3"/>
        </w:numPr>
      </w:pPr>
      <w:r w:rsidRPr="002E1A08">
        <w:t xml:space="preserve">Must </w:t>
      </w:r>
      <w:r w:rsidR="00663CE3">
        <w:t>be able to tell</w:t>
      </w:r>
      <w:r w:rsidR="00201054">
        <w:t xml:space="preserve"> the Ohio County/Wheeling </w:t>
      </w:r>
      <w:r w:rsidR="00663CE3">
        <w:t xml:space="preserve">story </w:t>
      </w:r>
      <w:r w:rsidR="00201054">
        <w:t xml:space="preserve">well </w:t>
      </w:r>
      <w:r w:rsidR="00663CE3">
        <w:t xml:space="preserve">and </w:t>
      </w:r>
      <w:r w:rsidR="00E647AA">
        <w:t xml:space="preserve">have </w:t>
      </w:r>
      <w:r w:rsidRPr="002E1A08">
        <w:t>great verbal and written communication</w:t>
      </w:r>
      <w:r w:rsidR="007545BD">
        <w:t xml:space="preserve"> skills</w:t>
      </w:r>
      <w:r w:rsidRPr="002E1A08">
        <w:t>.</w:t>
      </w:r>
    </w:p>
    <w:p w14:paraId="0FED5722" w14:textId="0C02615D" w:rsidR="00E80FD2" w:rsidRDefault="00C66F40" w:rsidP="00C66F40">
      <w:pPr>
        <w:pStyle w:val="ListParagraph"/>
        <w:numPr>
          <w:ilvl w:val="0"/>
          <w:numId w:val="3"/>
        </w:numPr>
      </w:pPr>
      <w:r w:rsidRPr="002E1A08">
        <w:t xml:space="preserve">Must be </w:t>
      </w:r>
      <w:r w:rsidR="00246712">
        <w:t xml:space="preserve">politically </w:t>
      </w:r>
      <w:r w:rsidRPr="002E1A08">
        <w:t>savvy</w:t>
      </w:r>
      <w:r w:rsidR="00E80FD2">
        <w:t>.</w:t>
      </w:r>
      <w:r w:rsidRPr="002E1A08">
        <w:t xml:space="preserve"> </w:t>
      </w:r>
    </w:p>
    <w:p w14:paraId="396D3F97" w14:textId="757F7CF2" w:rsidR="00C66F40" w:rsidRPr="00FC5C91" w:rsidRDefault="00E80FD2" w:rsidP="00C66F40">
      <w:pPr>
        <w:pStyle w:val="ListParagraph"/>
        <w:numPr>
          <w:ilvl w:val="0"/>
          <w:numId w:val="3"/>
        </w:numPr>
      </w:pPr>
      <w:r>
        <w:t xml:space="preserve">Must be </w:t>
      </w:r>
      <w:r w:rsidR="00FC5C91">
        <w:t>a high</w:t>
      </w:r>
      <w:r w:rsidR="007545BD">
        <w:t>-</w:t>
      </w:r>
      <w:r w:rsidR="00FC5C91">
        <w:t>end us</w:t>
      </w:r>
      <w:r w:rsidR="001434FD">
        <w:t>er</w:t>
      </w:r>
      <w:r w:rsidR="00FC5C91">
        <w:t xml:space="preserve"> of Microsoft office and </w:t>
      </w:r>
      <w:r w:rsidR="001434FD">
        <w:t xml:space="preserve">other </w:t>
      </w:r>
      <w:r w:rsidR="00FC5C91">
        <w:t xml:space="preserve">related </w:t>
      </w:r>
      <w:r w:rsidR="00C66F40" w:rsidRPr="002E1A08">
        <w:t>technolog</w:t>
      </w:r>
      <w:r w:rsidR="00FC5C91">
        <w:t>ies</w:t>
      </w:r>
      <w:r w:rsidR="001434FD">
        <w:t>/systems</w:t>
      </w:r>
      <w:r w:rsidR="00C66F40">
        <w:t>.</w:t>
      </w:r>
    </w:p>
    <w:p w14:paraId="4BC11613" w14:textId="77777777" w:rsidR="00C751D5" w:rsidRDefault="00C751D5">
      <w:pPr>
        <w:rPr>
          <w:b/>
          <w:bCs/>
        </w:rPr>
      </w:pPr>
    </w:p>
    <w:p w14:paraId="528BBA62" w14:textId="669A627C" w:rsidR="00DD2D3D" w:rsidRPr="00091182" w:rsidRDefault="00DD2D3D">
      <w:pPr>
        <w:rPr>
          <w:b/>
          <w:bCs/>
        </w:rPr>
      </w:pPr>
      <w:r w:rsidRPr="00091182">
        <w:rPr>
          <w:b/>
          <w:bCs/>
        </w:rPr>
        <w:t>Primary Responsibilities:</w:t>
      </w:r>
    </w:p>
    <w:p w14:paraId="59D09055" w14:textId="77777777" w:rsidR="00091182" w:rsidRDefault="00196CC6" w:rsidP="00091182">
      <w:pPr>
        <w:pStyle w:val="ListParagraph"/>
        <w:numPr>
          <w:ilvl w:val="0"/>
          <w:numId w:val="1"/>
        </w:numPr>
        <w:shd w:val="clear" w:color="auto" w:fill="FFFFFF"/>
        <w:spacing w:before="100" w:beforeAutospacing="1" w:after="100" w:afterAutospacing="1"/>
        <w:rPr>
          <w:rFonts w:eastAsia="Times New Roman" w:cstheme="minorHAnsi"/>
          <w:color w:val="000000" w:themeColor="text1"/>
        </w:rPr>
      </w:pPr>
      <w:r>
        <w:t xml:space="preserve"> </w:t>
      </w:r>
      <w:r w:rsidR="00091182">
        <w:rPr>
          <w:rFonts w:eastAsia="Times New Roman" w:cstheme="minorHAnsi"/>
          <w:color w:val="000000" w:themeColor="text1"/>
        </w:rPr>
        <w:t>Develop a plan to achieve the goals/objectives and capture the vision of the Growth and Retention Committee</w:t>
      </w:r>
    </w:p>
    <w:p w14:paraId="313E05BD" w14:textId="77777777" w:rsidR="00091182" w:rsidRDefault="00091182" w:rsidP="00091182">
      <w:pPr>
        <w:pStyle w:val="ListParagraph"/>
        <w:numPr>
          <w:ilvl w:val="0"/>
          <w:numId w:val="1"/>
        </w:numPr>
        <w:shd w:val="clear" w:color="auto" w:fill="FFFFFF"/>
        <w:spacing w:before="100" w:beforeAutospacing="1" w:after="100" w:afterAutospacing="1"/>
        <w:rPr>
          <w:rFonts w:eastAsia="Times New Roman" w:cstheme="minorHAnsi"/>
          <w:color w:val="000000" w:themeColor="text1"/>
        </w:rPr>
      </w:pPr>
      <w:r>
        <w:rPr>
          <w:rFonts w:eastAsia="Times New Roman" w:cstheme="minorHAnsi"/>
          <w:color w:val="000000" w:themeColor="text1"/>
        </w:rPr>
        <w:t>Set SMART goals for attracting population to Wheeling-Ohio County areas (and broader areas in the future).</w:t>
      </w:r>
    </w:p>
    <w:p w14:paraId="336EFCFA" w14:textId="74DF115B" w:rsidR="00091182" w:rsidRDefault="00091182" w:rsidP="00091182">
      <w:pPr>
        <w:pStyle w:val="ListParagraph"/>
        <w:numPr>
          <w:ilvl w:val="0"/>
          <w:numId w:val="1"/>
        </w:numPr>
        <w:shd w:val="clear" w:color="auto" w:fill="FFFFFF"/>
        <w:spacing w:before="100" w:beforeAutospacing="1" w:after="100" w:afterAutospacing="1"/>
        <w:rPr>
          <w:rFonts w:eastAsia="Times New Roman" w:cstheme="minorHAnsi"/>
          <w:color w:val="000000" w:themeColor="text1"/>
        </w:rPr>
      </w:pPr>
      <w:r>
        <w:rPr>
          <w:rFonts w:eastAsia="Times New Roman" w:cstheme="minorHAnsi"/>
          <w:color w:val="000000" w:themeColor="text1"/>
        </w:rPr>
        <w:t>Monitor population increase or decrease and report to the Committee/</w:t>
      </w:r>
      <w:r w:rsidR="00CA5593">
        <w:rPr>
          <w:rFonts w:eastAsia="Times New Roman" w:cstheme="minorHAnsi"/>
          <w:color w:val="000000" w:themeColor="text1"/>
        </w:rPr>
        <w:t>Team and</w:t>
      </w:r>
      <w:r>
        <w:rPr>
          <w:rFonts w:eastAsia="Times New Roman" w:cstheme="minorHAnsi"/>
          <w:color w:val="000000" w:themeColor="text1"/>
        </w:rPr>
        <w:t xml:space="preserve"> set strategies/tactics/programs to support the continuous increase in population, while helping to support the retention of population through other community groups, committee members and their teams.</w:t>
      </w:r>
    </w:p>
    <w:p w14:paraId="43EBCA14" w14:textId="77777777" w:rsidR="00091182" w:rsidRDefault="00091182" w:rsidP="00091182">
      <w:pPr>
        <w:pStyle w:val="ListParagraph"/>
        <w:numPr>
          <w:ilvl w:val="0"/>
          <w:numId w:val="1"/>
        </w:numPr>
        <w:shd w:val="clear" w:color="auto" w:fill="FFFFFF"/>
        <w:spacing w:before="100" w:beforeAutospacing="1" w:after="100" w:afterAutospacing="1"/>
        <w:rPr>
          <w:rFonts w:eastAsia="Times New Roman" w:cstheme="minorHAnsi"/>
          <w:color w:val="000000" w:themeColor="text1"/>
        </w:rPr>
      </w:pPr>
      <w:r>
        <w:rPr>
          <w:rFonts w:eastAsia="Times New Roman" w:cstheme="minorHAnsi"/>
          <w:color w:val="000000" w:themeColor="text1"/>
        </w:rPr>
        <w:t xml:space="preserve">Identify gaps in work being done already by members of the Team and encourage collaboration and partnerships towards the growth and retention goals, using in kind resources effectively and efficiently.   </w:t>
      </w:r>
    </w:p>
    <w:p w14:paraId="47B43124" w14:textId="77777777" w:rsidR="00091182" w:rsidRDefault="00091182" w:rsidP="00091182">
      <w:pPr>
        <w:pStyle w:val="ListParagraph"/>
        <w:numPr>
          <w:ilvl w:val="0"/>
          <w:numId w:val="1"/>
        </w:numPr>
        <w:shd w:val="clear" w:color="auto" w:fill="FFFFFF"/>
        <w:spacing w:before="100" w:beforeAutospacing="1" w:after="100" w:afterAutospacing="1"/>
        <w:rPr>
          <w:rFonts w:eastAsia="Times New Roman" w:cstheme="minorHAnsi"/>
          <w:color w:val="000000" w:themeColor="text1"/>
        </w:rPr>
      </w:pPr>
      <w:r>
        <w:rPr>
          <w:rFonts w:eastAsia="Times New Roman" w:cstheme="minorHAnsi"/>
          <w:color w:val="000000" w:themeColor="text1"/>
        </w:rPr>
        <w:t>When appropriate, work with developers/investors to help them navigate processes to be successful in the County and collaborate with the City to direct to the appropriate organizations for further follow up and direction</w:t>
      </w:r>
    </w:p>
    <w:p w14:paraId="66CDFDAE" w14:textId="77777777" w:rsidR="00091182" w:rsidRDefault="00091182" w:rsidP="00091182">
      <w:pPr>
        <w:pStyle w:val="ListParagraph"/>
        <w:numPr>
          <w:ilvl w:val="0"/>
          <w:numId w:val="1"/>
        </w:numPr>
        <w:shd w:val="clear" w:color="auto" w:fill="FFFFFF"/>
        <w:spacing w:before="100" w:beforeAutospacing="1" w:after="100" w:afterAutospacing="1"/>
        <w:rPr>
          <w:rFonts w:eastAsia="Times New Roman" w:cstheme="minorHAnsi"/>
          <w:color w:val="000000" w:themeColor="text1"/>
        </w:rPr>
      </w:pPr>
      <w:r>
        <w:rPr>
          <w:rFonts w:eastAsia="Times New Roman" w:cstheme="minorHAnsi"/>
          <w:color w:val="000000" w:themeColor="text1"/>
        </w:rPr>
        <w:t>Identify strategies to improve real estate opportunities for both businesses and individuals; collaborate with local realtors; identify specific housing needs (for example, the need for homes in the $150,000-$300,000 range; is there a need for high-end rentals, etc.)</w:t>
      </w:r>
    </w:p>
    <w:p w14:paraId="0789E09E" w14:textId="77777777" w:rsidR="00091182" w:rsidRDefault="00091182" w:rsidP="00091182">
      <w:pPr>
        <w:pStyle w:val="ListParagraph"/>
        <w:numPr>
          <w:ilvl w:val="0"/>
          <w:numId w:val="1"/>
        </w:numPr>
        <w:shd w:val="clear" w:color="auto" w:fill="FFFFFF"/>
        <w:spacing w:before="100" w:beforeAutospacing="1" w:after="100" w:afterAutospacing="1"/>
        <w:rPr>
          <w:rFonts w:eastAsia="Times New Roman" w:cstheme="minorHAnsi"/>
          <w:color w:val="000000" w:themeColor="text1"/>
        </w:rPr>
      </w:pPr>
      <w:r>
        <w:rPr>
          <w:rFonts w:eastAsia="Times New Roman" w:cstheme="minorHAnsi"/>
          <w:color w:val="000000" w:themeColor="text1"/>
        </w:rPr>
        <w:t>Develop on-going communication with the G&amp;R Committee and identified stakeholder groups (healthcare, education, entertainment, business (by industries), marketing, banking, government, non-profits, hospitality, real-estate, law makers, other state or federal agencies, creative/arts communities, etc.) and meet with them regularly to better inform marketing strategies, collect data, and filling in any gaps with support from other organizations or their designated representatives.  Form new groups as needed or directed.</w:t>
      </w:r>
    </w:p>
    <w:p w14:paraId="4F7AD029" w14:textId="77777777" w:rsidR="00091182" w:rsidRDefault="00091182" w:rsidP="00091182">
      <w:pPr>
        <w:pStyle w:val="ListParagraph"/>
        <w:numPr>
          <w:ilvl w:val="0"/>
          <w:numId w:val="1"/>
        </w:numPr>
        <w:shd w:val="clear" w:color="auto" w:fill="FFFFFF"/>
        <w:spacing w:before="100" w:beforeAutospacing="1" w:after="100" w:afterAutospacing="1"/>
        <w:rPr>
          <w:rFonts w:eastAsia="Times New Roman" w:cstheme="minorHAnsi"/>
          <w:color w:val="000000" w:themeColor="text1"/>
        </w:rPr>
      </w:pPr>
      <w:r>
        <w:rPr>
          <w:rFonts w:eastAsia="Times New Roman" w:cstheme="minorHAnsi"/>
          <w:color w:val="000000" w:themeColor="text1"/>
        </w:rPr>
        <w:t>Identify and report back on infrastructure and broadband needs for business and population growth</w:t>
      </w:r>
    </w:p>
    <w:p w14:paraId="359088AA" w14:textId="0793A417" w:rsidR="00091182" w:rsidRDefault="00091182" w:rsidP="00091182">
      <w:pPr>
        <w:pStyle w:val="ListParagraph"/>
        <w:numPr>
          <w:ilvl w:val="0"/>
          <w:numId w:val="1"/>
        </w:numPr>
        <w:shd w:val="clear" w:color="auto" w:fill="FFFFFF"/>
        <w:spacing w:before="100" w:beforeAutospacing="1" w:after="100" w:afterAutospacing="1"/>
        <w:rPr>
          <w:rFonts w:eastAsia="Times New Roman" w:cstheme="minorHAnsi"/>
          <w:color w:val="000000" w:themeColor="text1"/>
        </w:rPr>
      </w:pPr>
      <w:r>
        <w:rPr>
          <w:rFonts w:eastAsia="Times New Roman" w:cstheme="minorHAnsi"/>
          <w:color w:val="000000" w:themeColor="text1"/>
        </w:rPr>
        <w:lastRenderedPageBreak/>
        <w:t xml:space="preserve">Identify and execute collaborative marketing strategies to reach established goals and </w:t>
      </w:r>
      <w:r w:rsidR="00CA5593">
        <w:rPr>
          <w:rFonts w:eastAsia="Times New Roman" w:cstheme="minorHAnsi"/>
          <w:color w:val="000000" w:themeColor="text1"/>
        </w:rPr>
        <w:t>utilize</w:t>
      </w:r>
      <w:r>
        <w:rPr>
          <w:rFonts w:eastAsia="Times New Roman" w:cstheme="minorHAnsi"/>
          <w:color w:val="000000" w:themeColor="text1"/>
        </w:rPr>
        <w:t xml:space="preserve"> available resources appropriately.</w:t>
      </w:r>
    </w:p>
    <w:p w14:paraId="04D7BE73" w14:textId="77777777" w:rsidR="00091182" w:rsidRDefault="00091182" w:rsidP="00091182">
      <w:pPr>
        <w:pStyle w:val="ListParagraph"/>
        <w:numPr>
          <w:ilvl w:val="0"/>
          <w:numId w:val="1"/>
        </w:numPr>
        <w:shd w:val="clear" w:color="auto" w:fill="FFFFFF"/>
        <w:spacing w:before="100" w:beforeAutospacing="1" w:after="100" w:afterAutospacing="1"/>
        <w:rPr>
          <w:rFonts w:eastAsia="Times New Roman" w:cstheme="minorHAnsi"/>
          <w:color w:val="000000" w:themeColor="text1"/>
        </w:rPr>
      </w:pPr>
      <w:r>
        <w:rPr>
          <w:rFonts w:eastAsia="Times New Roman" w:cstheme="minorHAnsi"/>
          <w:color w:val="000000" w:themeColor="text1"/>
        </w:rPr>
        <w:t>Research funding for the future of the position and program; write or outsource appropriate grants for any of the above as well as for the growth/retention team itself</w:t>
      </w:r>
    </w:p>
    <w:p w14:paraId="63B1E956" w14:textId="77777777" w:rsidR="00091182" w:rsidRDefault="00091182" w:rsidP="00091182">
      <w:pPr>
        <w:pStyle w:val="ListParagraph"/>
        <w:numPr>
          <w:ilvl w:val="0"/>
          <w:numId w:val="1"/>
        </w:numPr>
        <w:shd w:val="clear" w:color="auto" w:fill="FFFFFF"/>
        <w:spacing w:before="100" w:beforeAutospacing="1" w:after="100" w:afterAutospacing="1"/>
        <w:rPr>
          <w:rFonts w:eastAsia="Times New Roman" w:cstheme="minorHAnsi"/>
          <w:color w:val="000000" w:themeColor="text1"/>
        </w:rPr>
      </w:pPr>
      <w:r>
        <w:rPr>
          <w:rFonts w:eastAsia="Times New Roman" w:cstheme="minorHAnsi"/>
          <w:color w:val="000000" w:themeColor="text1"/>
        </w:rPr>
        <w:t>Explore opportunities</w:t>
      </w:r>
      <w:r w:rsidRPr="00EA3378">
        <w:rPr>
          <w:rFonts w:eastAsia="Times New Roman" w:cstheme="minorHAnsi"/>
          <w:color w:val="000000" w:themeColor="text1"/>
        </w:rPr>
        <w:t xml:space="preserve"> to attract, build, and grow a community of entrepreneurs</w:t>
      </w:r>
      <w:r>
        <w:rPr>
          <w:rFonts w:eastAsia="Times New Roman" w:cstheme="minorHAnsi"/>
          <w:color w:val="000000" w:themeColor="text1"/>
        </w:rPr>
        <w:t xml:space="preserve"> with other community and G&amp;R partners.</w:t>
      </w:r>
    </w:p>
    <w:p w14:paraId="3B5184D9" w14:textId="77777777" w:rsidR="00091182" w:rsidRDefault="00091182" w:rsidP="00091182">
      <w:pPr>
        <w:pStyle w:val="ListParagraph"/>
        <w:numPr>
          <w:ilvl w:val="0"/>
          <w:numId w:val="1"/>
        </w:numPr>
        <w:shd w:val="clear" w:color="auto" w:fill="FFFFFF"/>
        <w:spacing w:before="100" w:beforeAutospacing="1" w:after="100" w:afterAutospacing="1"/>
        <w:rPr>
          <w:rFonts w:eastAsia="Times New Roman" w:cstheme="minorHAnsi"/>
          <w:color w:val="000000" w:themeColor="text1"/>
        </w:rPr>
      </w:pPr>
      <w:r>
        <w:rPr>
          <w:rFonts w:eastAsia="Times New Roman" w:cstheme="minorHAnsi"/>
          <w:color w:val="000000" w:themeColor="text1"/>
        </w:rPr>
        <w:t>Explore opportunities t</w:t>
      </w:r>
      <w:r w:rsidRPr="00EA3378">
        <w:rPr>
          <w:rFonts w:eastAsia="Times New Roman" w:cstheme="minorHAnsi"/>
          <w:color w:val="000000" w:themeColor="text1"/>
        </w:rPr>
        <w:t xml:space="preserve">o develop a tech </w:t>
      </w:r>
      <w:r>
        <w:rPr>
          <w:rFonts w:eastAsia="Times New Roman" w:cstheme="minorHAnsi"/>
          <w:color w:val="000000" w:themeColor="text1"/>
        </w:rPr>
        <w:t xml:space="preserve">industry </w:t>
      </w:r>
      <w:r w:rsidRPr="00EA3378">
        <w:rPr>
          <w:rFonts w:eastAsia="Times New Roman" w:cstheme="minorHAnsi"/>
          <w:color w:val="000000" w:themeColor="text1"/>
        </w:rPr>
        <w:t>community in Wheeling</w:t>
      </w:r>
      <w:r>
        <w:rPr>
          <w:rFonts w:eastAsia="Times New Roman" w:cstheme="minorHAnsi"/>
          <w:color w:val="000000" w:themeColor="text1"/>
        </w:rPr>
        <w:t xml:space="preserve">/Ohio County in collaboration with other partners and community groups </w:t>
      </w:r>
    </w:p>
    <w:p w14:paraId="4162554B" w14:textId="77777777" w:rsidR="00091182" w:rsidRDefault="00091182" w:rsidP="00091182">
      <w:pPr>
        <w:pStyle w:val="ListParagraph"/>
        <w:numPr>
          <w:ilvl w:val="0"/>
          <w:numId w:val="1"/>
        </w:numPr>
        <w:shd w:val="clear" w:color="auto" w:fill="FFFFFF"/>
        <w:spacing w:before="100" w:beforeAutospacing="1" w:after="100" w:afterAutospacing="1"/>
        <w:rPr>
          <w:rFonts w:eastAsia="Times New Roman" w:cstheme="minorHAnsi"/>
          <w:color w:val="000000" w:themeColor="text1"/>
        </w:rPr>
      </w:pPr>
      <w:r>
        <w:rPr>
          <w:rFonts w:eastAsia="Times New Roman" w:cstheme="minorHAnsi"/>
          <w:color w:val="000000" w:themeColor="text1"/>
        </w:rPr>
        <w:t>Explore opportunities</w:t>
      </w:r>
      <w:r w:rsidRPr="00EA3378">
        <w:rPr>
          <w:rFonts w:eastAsia="Times New Roman" w:cstheme="minorHAnsi"/>
          <w:color w:val="000000" w:themeColor="text1"/>
        </w:rPr>
        <w:t xml:space="preserve"> to </w:t>
      </w:r>
      <w:r>
        <w:rPr>
          <w:rFonts w:eastAsia="Times New Roman" w:cstheme="minorHAnsi"/>
          <w:color w:val="000000" w:themeColor="text1"/>
        </w:rPr>
        <w:t>grow a cultural district/region utilizing existing resources such as Oglebay Institute, the Capitol Theatre, and other arts organizations and venues.</w:t>
      </w:r>
    </w:p>
    <w:p w14:paraId="746EFDA0" w14:textId="77777777" w:rsidR="00091182" w:rsidRDefault="00091182" w:rsidP="00091182">
      <w:pPr>
        <w:pStyle w:val="ListParagraph"/>
        <w:numPr>
          <w:ilvl w:val="0"/>
          <w:numId w:val="1"/>
        </w:numPr>
        <w:shd w:val="clear" w:color="auto" w:fill="FFFFFF"/>
        <w:spacing w:before="100" w:beforeAutospacing="1" w:after="100" w:afterAutospacing="1"/>
        <w:rPr>
          <w:rFonts w:eastAsia="Times New Roman" w:cstheme="minorHAnsi"/>
          <w:color w:val="000000" w:themeColor="text1"/>
        </w:rPr>
      </w:pPr>
      <w:r w:rsidRPr="00EA3378">
        <w:rPr>
          <w:rFonts w:eastAsia="Times New Roman" w:cstheme="minorHAnsi"/>
          <w:color w:val="000000" w:themeColor="text1"/>
        </w:rPr>
        <w:t xml:space="preserve">Work on a plan </w:t>
      </w:r>
      <w:r>
        <w:rPr>
          <w:rFonts w:eastAsia="Times New Roman" w:cstheme="minorHAnsi"/>
          <w:color w:val="000000" w:themeColor="text1"/>
        </w:rPr>
        <w:t xml:space="preserve">and collaborate </w:t>
      </w:r>
      <w:r w:rsidRPr="00EA3378">
        <w:rPr>
          <w:rFonts w:eastAsia="Times New Roman" w:cstheme="minorHAnsi"/>
          <w:color w:val="000000" w:themeColor="text1"/>
        </w:rPr>
        <w:t xml:space="preserve">to </w:t>
      </w:r>
      <w:r>
        <w:rPr>
          <w:rFonts w:eastAsia="Times New Roman" w:cstheme="minorHAnsi"/>
          <w:color w:val="000000" w:themeColor="text1"/>
        </w:rPr>
        <w:t xml:space="preserve">help </w:t>
      </w:r>
      <w:r w:rsidRPr="00EA3378">
        <w:rPr>
          <w:rFonts w:eastAsia="Times New Roman" w:cstheme="minorHAnsi"/>
          <w:color w:val="000000" w:themeColor="text1"/>
        </w:rPr>
        <w:t>attract major investors</w:t>
      </w:r>
      <w:r>
        <w:rPr>
          <w:rFonts w:eastAsia="Times New Roman" w:cstheme="minorHAnsi"/>
          <w:color w:val="000000" w:themeColor="text1"/>
        </w:rPr>
        <w:t xml:space="preserve"> with other economic and development organizations </w:t>
      </w:r>
    </w:p>
    <w:p w14:paraId="6104EC18" w14:textId="77777777" w:rsidR="00091182" w:rsidRDefault="00091182" w:rsidP="00091182">
      <w:pPr>
        <w:pStyle w:val="ListParagraph"/>
        <w:numPr>
          <w:ilvl w:val="0"/>
          <w:numId w:val="1"/>
        </w:numPr>
        <w:shd w:val="clear" w:color="auto" w:fill="FFFFFF"/>
        <w:spacing w:before="100" w:beforeAutospacing="1" w:after="100" w:afterAutospacing="1"/>
        <w:rPr>
          <w:rFonts w:eastAsia="Times New Roman" w:cstheme="minorHAnsi"/>
          <w:color w:val="000000" w:themeColor="text1"/>
        </w:rPr>
      </w:pPr>
      <w:r>
        <w:rPr>
          <w:rFonts w:eastAsia="Times New Roman" w:cstheme="minorHAnsi"/>
          <w:color w:val="000000" w:themeColor="text1"/>
        </w:rPr>
        <w:t>Identify quality of life issues that need to be addressed, based upon facts and statistics, and report back to the Committee on next steps and develop a plan with community groups to help achieve.</w:t>
      </w:r>
    </w:p>
    <w:p w14:paraId="14E2300F" w14:textId="77777777" w:rsidR="00091182" w:rsidRDefault="00091182" w:rsidP="00091182">
      <w:pPr>
        <w:pStyle w:val="ListParagraph"/>
        <w:numPr>
          <w:ilvl w:val="0"/>
          <w:numId w:val="1"/>
        </w:numPr>
        <w:shd w:val="clear" w:color="auto" w:fill="FFFFFF"/>
        <w:spacing w:before="100" w:beforeAutospacing="1" w:after="100" w:afterAutospacing="1"/>
        <w:rPr>
          <w:rFonts w:eastAsia="Times New Roman" w:cstheme="minorHAnsi"/>
          <w:color w:val="000000" w:themeColor="text1"/>
        </w:rPr>
      </w:pPr>
      <w:r>
        <w:rPr>
          <w:rFonts w:eastAsia="Times New Roman" w:cstheme="minorHAnsi"/>
          <w:color w:val="000000" w:themeColor="text1"/>
        </w:rPr>
        <w:t xml:space="preserve">Work with members of the Committee or their designees to maintain and update data and statistics relevant to the region </w:t>
      </w:r>
      <w:proofErr w:type="gramStart"/>
      <w:r>
        <w:rPr>
          <w:rFonts w:eastAsia="Times New Roman" w:cstheme="minorHAnsi"/>
          <w:color w:val="000000" w:themeColor="text1"/>
        </w:rPr>
        <w:t>in regard to</w:t>
      </w:r>
      <w:proofErr w:type="gramEnd"/>
      <w:r>
        <w:rPr>
          <w:rFonts w:eastAsia="Times New Roman" w:cstheme="minorHAnsi"/>
          <w:color w:val="000000" w:themeColor="text1"/>
        </w:rPr>
        <w:t xml:space="preserve"> housing, cost of living, healthcare, education, infrastructure, etc., that would be measurable and could be shared with potential developers and/or anyone interested in relocating to the area.</w:t>
      </w:r>
    </w:p>
    <w:p w14:paraId="445A7309" w14:textId="77777777" w:rsidR="00091182" w:rsidRDefault="00091182" w:rsidP="00091182">
      <w:pPr>
        <w:pStyle w:val="ListParagraph"/>
        <w:numPr>
          <w:ilvl w:val="0"/>
          <w:numId w:val="1"/>
        </w:numPr>
        <w:shd w:val="clear" w:color="auto" w:fill="FFFFFF"/>
        <w:spacing w:before="100" w:beforeAutospacing="1" w:after="100" w:afterAutospacing="1"/>
        <w:rPr>
          <w:rFonts w:eastAsia="Times New Roman" w:cstheme="minorHAnsi"/>
          <w:color w:val="000000" w:themeColor="text1"/>
        </w:rPr>
      </w:pPr>
      <w:r>
        <w:rPr>
          <w:rFonts w:eastAsia="Times New Roman" w:cstheme="minorHAnsi"/>
          <w:color w:val="000000" w:themeColor="text1"/>
        </w:rPr>
        <w:t>Hep create tools and data dashboards for reporting key details about the progress</w:t>
      </w:r>
    </w:p>
    <w:p w14:paraId="5CFBF3F7" w14:textId="1B46C6FE" w:rsidR="00091182" w:rsidRDefault="00091182" w:rsidP="00091182">
      <w:pPr>
        <w:pStyle w:val="ListParagraph"/>
        <w:numPr>
          <w:ilvl w:val="0"/>
          <w:numId w:val="1"/>
        </w:numPr>
        <w:shd w:val="clear" w:color="auto" w:fill="FFFFFF"/>
        <w:spacing w:before="100" w:beforeAutospacing="1" w:after="100" w:afterAutospacing="1"/>
        <w:rPr>
          <w:rFonts w:eastAsia="Times New Roman" w:cstheme="minorHAnsi"/>
          <w:color w:val="000000" w:themeColor="text1"/>
        </w:rPr>
      </w:pPr>
      <w:r>
        <w:rPr>
          <w:rFonts w:eastAsia="Times New Roman" w:cstheme="minorHAnsi"/>
          <w:color w:val="000000" w:themeColor="text1"/>
        </w:rPr>
        <w:t xml:space="preserve">Coordinate an overarching marketing strategy session and follow up with Committee partner representatives and within the marketing industry within Ohio County/Wheeling.  Help to support and </w:t>
      </w:r>
      <w:r w:rsidR="00A30FD3">
        <w:rPr>
          <w:rFonts w:eastAsia="Times New Roman" w:cstheme="minorHAnsi"/>
          <w:color w:val="000000" w:themeColor="text1"/>
        </w:rPr>
        <w:t>coordinate</w:t>
      </w:r>
      <w:r>
        <w:rPr>
          <w:rFonts w:eastAsia="Times New Roman" w:cstheme="minorHAnsi"/>
          <w:color w:val="000000" w:themeColor="text1"/>
        </w:rPr>
        <w:t xml:space="preserve"> the execution of marketing initiatives.</w:t>
      </w:r>
    </w:p>
    <w:p w14:paraId="48CB2073" w14:textId="77777777" w:rsidR="00091182" w:rsidRDefault="00091182" w:rsidP="00091182">
      <w:pPr>
        <w:pStyle w:val="ListParagraph"/>
        <w:numPr>
          <w:ilvl w:val="0"/>
          <w:numId w:val="1"/>
        </w:numPr>
        <w:shd w:val="clear" w:color="auto" w:fill="FFFFFF"/>
        <w:spacing w:before="100" w:beforeAutospacing="1" w:after="100" w:afterAutospacing="1"/>
        <w:rPr>
          <w:rFonts w:eastAsia="Times New Roman" w:cstheme="minorHAnsi"/>
          <w:color w:val="000000" w:themeColor="text1"/>
        </w:rPr>
      </w:pPr>
      <w:r>
        <w:rPr>
          <w:rFonts w:eastAsia="Times New Roman" w:cstheme="minorHAnsi"/>
          <w:color w:val="000000" w:themeColor="text1"/>
        </w:rPr>
        <w:t xml:space="preserve">Create a plan of networking and other opportunities/events with Committee members or their representatives for new business and investors, and visitor opportunities. </w:t>
      </w:r>
    </w:p>
    <w:p w14:paraId="663F8B8D" w14:textId="77777777" w:rsidR="00F318E1" w:rsidRDefault="00091182" w:rsidP="00091182">
      <w:pPr>
        <w:pStyle w:val="ListParagraph"/>
        <w:numPr>
          <w:ilvl w:val="0"/>
          <w:numId w:val="1"/>
        </w:numPr>
        <w:shd w:val="clear" w:color="auto" w:fill="FFFFFF"/>
        <w:spacing w:before="100" w:beforeAutospacing="1" w:after="100" w:afterAutospacing="1"/>
        <w:rPr>
          <w:rFonts w:eastAsia="Times New Roman" w:cstheme="minorHAnsi"/>
          <w:color w:val="000000" w:themeColor="text1"/>
        </w:rPr>
      </w:pPr>
      <w:r>
        <w:rPr>
          <w:rFonts w:eastAsia="Times New Roman" w:cstheme="minorHAnsi"/>
          <w:color w:val="000000" w:themeColor="text1"/>
        </w:rPr>
        <w:t xml:space="preserve">Must be able to perform any administrative and operational functions as needed.  </w:t>
      </w:r>
    </w:p>
    <w:p w14:paraId="4A55F820" w14:textId="35AA6DB5" w:rsidR="00196CC6" w:rsidRPr="00F318E1" w:rsidRDefault="00091182" w:rsidP="00091182">
      <w:pPr>
        <w:pStyle w:val="ListParagraph"/>
        <w:numPr>
          <w:ilvl w:val="0"/>
          <w:numId w:val="1"/>
        </w:numPr>
        <w:shd w:val="clear" w:color="auto" w:fill="FFFFFF"/>
        <w:spacing w:before="100" w:beforeAutospacing="1" w:after="100" w:afterAutospacing="1"/>
        <w:rPr>
          <w:rFonts w:eastAsia="Times New Roman" w:cstheme="minorHAnsi"/>
          <w:color w:val="000000" w:themeColor="text1"/>
        </w:rPr>
      </w:pPr>
      <w:r w:rsidRPr="00F318E1">
        <w:rPr>
          <w:rFonts w:eastAsia="Times New Roman" w:cstheme="minorHAnsi"/>
          <w:color w:val="000000" w:themeColor="text1"/>
        </w:rPr>
        <w:t>Perform other duties as assigned or directed by the Chair of the Committee and/or the OCDA Administrator.</w:t>
      </w:r>
    </w:p>
    <w:p w14:paraId="15F4CC26" w14:textId="5880C73C" w:rsidR="00060AEC" w:rsidRDefault="00060AEC" w:rsidP="00091182">
      <w:pPr>
        <w:rPr>
          <w:rFonts w:eastAsia="Times New Roman" w:cstheme="minorHAnsi"/>
          <w:color w:val="000000" w:themeColor="text1"/>
        </w:rPr>
      </w:pPr>
      <w:r w:rsidRPr="002C7FB3">
        <w:rPr>
          <w:rFonts w:eastAsia="Times New Roman" w:cstheme="minorHAnsi"/>
          <w:b/>
          <w:bCs/>
          <w:color w:val="000000" w:themeColor="text1"/>
        </w:rPr>
        <w:t>Benefits:</w:t>
      </w:r>
      <w:r>
        <w:rPr>
          <w:rFonts w:eastAsia="Times New Roman" w:cstheme="minorHAnsi"/>
          <w:color w:val="000000" w:themeColor="text1"/>
        </w:rPr>
        <w:t xml:space="preserve">  </w:t>
      </w:r>
      <w:r w:rsidR="008A04BB">
        <w:rPr>
          <w:rFonts w:eastAsia="Times New Roman" w:cstheme="minorHAnsi"/>
          <w:color w:val="000000" w:themeColor="text1"/>
        </w:rPr>
        <w:t>A</w:t>
      </w:r>
      <w:r>
        <w:rPr>
          <w:rFonts w:eastAsia="Times New Roman" w:cstheme="minorHAnsi"/>
          <w:color w:val="000000" w:themeColor="text1"/>
        </w:rPr>
        <w:t>ll O</w:t>
      </w:r>
      <w:r w:rsidR="0025237D">
        <w:rPr>
          <w:rFonts w:eastAsia="Times New Roman" w:cstheme="minorHAnsi"/>
          <w:color w:val="000000" w:themeColor="text1"/>
        </w:rPr>
        <w:t xml:space="preserve">CDA full-time benefits, including health, dental, vision, life, paid time off, retirement per the </w:t>
      </w:r>
      <w:r w:rsidR="008A04BB">
        <w:rPr>
          <w:rFonts w:eastAsia="Times New Roman" w:cstheme="minorHAnsi"/>
          <w:color w:val="000000" w:themeColor="text1"/>
        </w:rPr>
        <w:t>eligibility requirements.</w:t>
      </w:r>
      <w:r w:rsidR="0025237D">
        <w:rPr>
          <w:rFonts w:eastAsia="Times New Roman" w:cstheme="minorHAnsi"/>
          <w:color w:val="000000" w:themeColor="text1"/>
        </w:rPr>
        <w:t xml:space="preserve">  </w:t>
      </w:r>
    </w:p>
    <w:p w14:paraId="3BEB3785" w14:textId="06DBAF58" w:rsidR="008A04BB" w:rsidRDefault="008A04BB" w:rsidP="00091182">
      <w:pPr>
        <w:rPr>
          <w:rFonts w:eastAsia="Times New Roman" w:cstheme="minorHAnsi"/>
          <w:color w:val="000000" w:themeColor="text1"/>
        </w:rPr>
      </w:pPr>
      <w:r w:rsidRPr="002C7FB3">
        <w:rPr>
          <w:rFonts w:eastAsia="Times New Roman" w:cstheme="minorHAnsi"/>
          <w:b/>
          <w:bCs/>
          <w:color w:val="000000" w:themeColor="text1"/>
        </w:rPr>
        <w:t>Compensation:</w:t>
      </w:r>
      <w:r>
        <w:rPr>
          <w:rFonts w:eastAsia="Times New Roman" w:cstheme="minorHAnsi"/>
          <w:color w:val="000000" w:themeColor="text1"/>
        </w:rPr>
        <w:t xml:space="preserve">  Commensurate with background and experience level.  </w:t>
      </w:r>
    </w:p>
    <w:p w14:paraId="4F956E26" w14:textId="081E3D8D" w:rsidR="002C7FB3" w:rsidRPr="00E80FD2" w:rsidRDefault="008A04BB" w:rsidP="00091182">
      <w:pPr>
        <w:rPr>
          <w:rFonts w:eastAsia="Times New Roman" w:cstheme="minorHAnsi"/>
          <w:b/>
          <w:bCs/>
          <w:color w:val="000000" w:themeColor="text1"/>
        </w:rPr>
      </w:pPr>
      <w:r>
        <w:rPr>
          <w:rFonts w:eastAsia="Times New Roman" w:cstheme="minorHAnsi"/>
          <w:color w:val="000000" w:themeColor="text1"/>
        </w:rPr>
        <w:t xml:space="preserve">All qualified candidates should apply </w:t>
      </w:r>
      <w:r w:rsidR="00AB1B8B">
        <w:rPr>
          <w:rFonts w:eastAsia="Times New Roman" w:cstheme="minorHAnsi"/>
          <w:color w:val="000000" w:themeColor="text1"/>
        </w:rPr>
        <w:t xml:space="preserve">by submitting a resume, cover letter, and list of professional reference letters </w:t>
      </w:r>
      <w:r w:rsidR="002C7FB3">
        <w:rPr>
          <w:rFonts w:eastAsia="Times New Roman" w:cstheme="minorHAnsi"/>
          <w:color w:val="000000" w:themeColor="text1"/>
        </w:rPr>
        <w:t xml:space="preserve">(at least 2) </w:t>
      </w:r>
      <w:r w:rsidR="00264F80">
        <w:rPr>
          <w:rFonts w:eastAsia="Times New Roman" w:cstheme="minorHAnsi"/>
          <w:color w:val="000000" w:themeColor="text1"/>
        </w:rPr>
        <w:t>to the Gro</w:t>
      </w:r>
      <w:r w:rsidR="00CF6200">
        <w:rPr>
          <w:rFonts w:eastAsia="Times New Roman" w:cstheme="minorHAnsi"/>
          <w:color w:val="000000" w:themeColor="text1"/>
        </w:rPr>
        <w:t>wth</w:t>
      </w:r>
      <w:r w:rsidR="00264F80">
        <w:rPr>
          <w:rFonts w:eastAsia="Times New Roman" w:cstheme="minorHAnsi"/>
          <w:color w:val="000000" w:themeColor="text1"/>
        </w:rPr>
        <w:t xml:space="preserve"> and Retention Team</w:t>
      </w:r>
      <w:r w:rsidR="005E4704">
        <w:rPr>
          <w:rFonts w:eastAsia="Times New Roman" w:cstheme="minorHAnsi"/>
          <w:color w:val="000000" w:themeColor="text1"/>
        </w:rPr>
        <w:t xml:space="preserve"> Hiring Committee – Attention:  Ohio County Administrator</w:t>
      </w:r>
      <w:r w:rsidR="002C7FB3">
        <w:rPr>
          <w:rFonts w:eastAsia="Times New Roman" w:cstheme="minorHAnsi"/>
          <w:color w:val="000000" w:themeColor="text1"/>
        </w:rPr>
        <w:t xml:space="preserve"> </w:t>
      </w:r>
      <w:r w:rsidR="002C7FB3" w:rsidRPr="00E80FD2">
        <w:rPr>
          <w:rFonts w:eastAsia="Times New Roman" w:cstheme="minorHAnsi"/>
          <w:b/>
          <w:bCs/>
          <w:color w:val="000000" w:themeColor="text1"/>
        </w:rPr>
        <w:t xml:space="preserve">by no later than </w:t>
      </w:r>
      <w:r w:rsidR="00E80FD2">
        <w:rPr>
          <w:rFonts w:eastAsia="Times New Roman" w:cstheme="minorHAnsi"/>
          <w:b/>
          <w:bCs/>
          <w:color w:val="000000" w:themeColor="text1"/>
        </w:rPr>
        <w:t>5:00 pm,</w:t>
      </w:r>
      <w:r w:rsidR="00B44C84">
        <w:rPr>
          <w:rFonts w:eastAsia="Times New Roman" w:cstheme="minorHAnsi"/>
          <w:b/>
          <w:bCs/>
          <w:color w:val="000000" w:themeColor="text1"/>
        </w:rPr>
        <w:t xml:space="preserve"> September 22, 2023</w:t>
      </w:r>
      <w:r w:rsidR="005E4704" w:rsidRPr="00E80FD2">
        <w:rPr>
          <w:rFonts w:eastAsia="Times New Roman" w:cstheme="minorHAnsi"/>
          <w:b/>
          <w:bCs/>
          <w:color w:val="000000" w:themeColor="text1"/>
        </w:rPr>
        <w:t xml:space="preserve">. </w:t>
      </w:r>
    </w:p>
    <w:p w14:paraId="6DDE50FB" w14:textId="53B7AEF7" w:rsidR="008A04BB" w:rsidRPr="00F56C6F" w:rsidRDefault="002C7FB3" w:rsidP="00091182">
      <w:pPr>
        <w:rPr>
          <w:b/>
          <w:bCs/>
        </w:rPr>
      </w:pPr>
      <w:r w:rsidRPr="00F56C6F">
        <w:rPr>
          <w:rFonts w:eastAsia="Times New Roman" w:cstheme="minorHAnsi"/>
          <w:b/>
          <w:bCs/>
          <w:color w:val="000000" w:themeColor="text1"/>
        </w:rPr>
        <w:t>Equal Opportunity Employer</w:t>
      </w:r>
      <w:r w:rsidR="00264F80" w:rsidRPr="00F56C6F">
        <w:rPr>
          <w:rFonts w:eastAsia="Times New Roman" w:cstheme="minorHAnsi"/>
          <w:b/>
          <w:bCs/>
          <w:color w:val="000000" w:themeColor="text1"/>
        </w:rPr>
        <w:t xml:space="preserve"> </w:t>
      </w:r>
    </w:p>
    <w:sectPr w:rsidR="008A04BB" w:rsidRPr="00F56C6F" w:rsidSect="00E80FD2">
      <w:footerReference w:type="default" r:id="rId7"/>
      <w:pgSz w:w="12240" w:h="15840"/>
      <w:pgMar w:top="630" w:right="990" w:bottom="720" w:left="9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B85FB" w14:textId="77777777" w:rsidR="007A5144" w:rsidRDefault="007A5144" w:rsidP="00E80FD2">
      <w:pPr>
        <w:spacing w:after="0" w:line="240" w:lineRule="auto"/>
      </w:pPr>
      <w:r>
        <w:separator/>
      </w:r>
    </w:p>
  </w:endnote>
  <w:endnote w:type="continuationSeparator" w:id="0">
    <w:p w14:paraId="47D31D94" w14:textId="77777777" w:rsidR="007A5144" w:rsidRDefault="007A5144" w:rsidP="00E8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907146"/>
      <w:docPartObj>
        <w:docPartGallery w:val="Page Numbers (Bottom of Page)"/>
        <w:docPartUnique/>
      </w:docPartObj>
    </w:sdtPr>
    <w:sdtEndPr>
      <w:rPr>
        <w:noProof/>
      </w:rPr>
    </w:sdtEndPr>
    <w:sdtContent>
      <w:p w14:paraId="27BF27FC" w14:textId="1BE6095A" w:rsidR="00E80FD2" w:rsidRDefault="00E80F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081236" w14:textId="77777777" w:rsidR="00E80FD2" w:rsidRDefault="00E80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15634" w14:textId="77777777" w:rsidR="007A5144" w:rsidRDefault="007A5144" w:rsidP="00E80FD2">
      <w:pPr>
        <w:spacing w:after="0" w:line="240" w:lineRule="auto"/>
      </w:pPr>
      <w:r>
        <w:separator/>
      </w:r>
    </w:p>
  </w:footnote>
  <w:footnote w:type="continuationSeparator" w:id="0">
    <w:p w14:paraId="0F42B7BF" w14:textId="77777777" w:rsidR="007A5144" w:rsidRDefault="007A5144" w:rsidP="00E80F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A5C41"/>
    <w:multiLevelType w:val="hybridMultilevel"/>
    <w:tmpl w:val="F1B4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A1619A"/>
    <w:multiLevelType w:val="hybridMultilevel"/>
    <w:tmpl w:val="29CCE042"/>
    <w:lvl w:ilvl="0" w:tplc="9EE2B8DE">
      <w:start w:val="1"/>
      <w:numFmt w:val="bullet"/>
      <w:lvlText w:val=""/>
      <w:lvlJc w:val="left"/>
      <w:pPr>
        <w:tabs>
          <w:tab w:val="num" w:pos="720"/>
        </w:tabs>
        <w:ind w:left="720" w:hanging="360"/>
      </w:pPr>
      <w:rPr>
        <w:rFonts w:ascii="Symbol" w:hAnsi="Symbol" w:hint="default"/>
        <w:sz w:val="20"/>
      </w:rPr>
    </w:lvl>
    <w:lvl w:ilvl="1" w:tplc="8AF08A02" w:tentative="1">
      <w:start w:val="1"/>
      <w:numFmt w:val="bullet"/>
      <w:lvlText w:val="o"/>
      <w:lvlJc w:val="left"/>
      <w:pPr>
        <w:tabs>
          <w:tab w:val="num" w:pos="1440"/>
        </w:tabs>
        <w:ind w:left="1440" w:hanging="360"/>
      </w:pPr>
      <w:rPr>
        <w:rFonts w:ascii="Courier New" w:hAnsi="Courier New" w:hint="default"/>
        <w:sz w:val="20"/>
      </w:rPr>
    </w:lvl>
    <w:lvl w:ilvl="2" w:tplc="D94499F6" w:tentative="1">
      <w:start w:val="1"/>
      <w:numFmt w:val="bullet"/>
      <w:lvlText w:val=""/>
      <w:lvlJc w:val="left"/>
      <w:pPr>
        <w:tabs>
          <w:tab w:val="num" w:pos="2160"/>
        </w:tabs>
        <w:ind w:left="2160" w:hanging="360"/>
      </w:pPr>
      <w:rPr>
        <w:rFonts w:ascii="Wingdings" w:hAnsi="Wingdings" w:hint="default"/>
        <w:sz w:val="20"/>
      </w:rPr>
    </w:lvl>
    <w:lvl w:ilvl="3" w:tplc="FDF06C38" w:tentative="1">
      <w:start w:val="1"/>
      <w:numFmt w:val="bullet"/>
      <w:lvlText w:val=""/>
      <w:lvlJc w:val="left"/>
      <w:pPr>
        <w:tabs>
          <w:tab w:val="num" w:pos="2880"/>
        </w:tabs>
        <w:ind w:left="2880" w:hanging="360"/>
      </w:pPr>
      <w:rPr>
        <w:rFonts w:ascii="Wingdings" w:hAnsi="Wingdings" w:hint="default"/>
        <w:sz w:val="20"/>
      </w:rPr>
    </w:lvl>
    <w:lvl w:ilvl="4" w:tplc="397CBC98" w:tentative="1">
      <w:start w:val="1"/>
      <w:numFmt w:val="bullet"/>
      <w:lvlText w:val=""/>
      <w:lvlJc w:val="left"/>
      <w:pPr>
        <w:tabs>
          <w:tab w:val="num" w:pos="3600"/>
        </w:tabs>
        <w:ind w:left="3600" w:hanging="360"/>
      </w:pPr>
      <w:rPr>
        <w:rFonts w:ascii="Wingdings" w:hAnsi="Wingdings" w:hint="default"/>
        <w:sz w:val="20"/>
      </w:rPr>
    </w:lvl>
    <w:lvl w:ilvl="5" w:tplc="ADD8DCDC" w:tentative="1">
      <w:start w:val="1"/>
      <w:numFmt w:val="bullet"/>
      <w:lvlText w:val=""/>
      <w:lvlJc w:val="left"/>
      <w:pPr>
        <w:tabs>
          <w:tab w:val="num" w:pos="4320"/>
        </w:tabs>
        <w:ind w:left="4320" w:hanging="360"/>
      </w:pPr>
      <w:rPr>
        <w:rFonts w:ascii="Wingdings" w:hAnsi="Wingdings" w:hint="default"/>
        <w:sz w:val="20"/>
      </w:rPr>
    </w:lvl>
    <w:lvl w:ilvl="6" w:tplc="6504CD14" w:tentative="1">
      <w:start w:val="1"/>
      <w:numFmt w:val="bullet"/>
      <w:lvlText w:val=""/>
      <w:lvlJc w:val="left"/>
      <w:pPr>
        <w:tabs>
          <w:tab w:val="num" w:pos="5040"/>
        </w:tabs>
        <w:ind w:left="5040" w:hanging="360"/>
      </w:pPr>
      <w:rPr>
        <w:rFonts w:ascii="Wingdings" w:hAnsi="Wingdings" w:hint="default"/>
        <w:sz w:val="20"/>
      </w:rPr>
    </w:lvl>
    <w:lvl w:ilvl="7" w:tplc="FFE20FCE" w:tentative="1">
      <w:start w:val="1"/>
      <w:numFmt w:val="bullet"/>
      <w:lvlText w:val=""/>
      <w:lvlJc w:val="left"/>
      <w:pPr>
        <w:tabs>
          <w:tab w:val="num" w:pos="5760"/>
        </w:tabs>
        <w:ind w:left="5760" w:hanging="360"/>
      </w:pPr>
      <w:rPr>
        <w:rFonts w:ascii="Wingdings" w:hAnsi="Wingdings" w:hint="default"/>
        <w:sz w:val="20"/>
      </w:rPr>
    </w:lvl>
    <w:lvl w:ilvl="8" w:tplc="BE5EA89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6A01BA"/>
    <w:multiLevelType w:val="hybridMultilevel"/>
    <w:tmpl w:val="C64C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4381460">
    <w:abstractNumId w:val="1"/>
  </w:num>
  <w:num w:numId="2" w16cid:durableId="1733232470">
    <w:abstractNumId w:val="0"/>
  </w:num>
  <w:num w:numId="3" w16cid:durableId="1146822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AC"/>
    <w:rsid w:val="00025CD2"/>
    <w:rsid w:val="000520AA"/>
    <w:rsid w:val="00060AEC"/>
    <w:rsid w:val="00075DB2"/>
    <w:rsid w:val="00076324"/>
    <w:rsid w:val="000806AB"/>
    <w:rsid w:val="00091182"/>
    <w:rsid w:val="000A1030"/>
    <w:rsid w:val="001434FD"/>
    <w:rsid w:val="00172F7C"/>
    <w:rsid w:val="00196CC6"/>
    <w:rsid w:val="001A6DD9"/>
    <w:rsid w:val="001F69AD"/>
    <w:rsid w:val="00201054"/>
    <w:rsid w:val="00246712"/>
    <w:rsid w:val="00247BC5"/>
    <w:rsid w:val="0025237D"/>
    <w:rsid w:val="00264F80"/>
    <w:rsid w:val="002B0F88"/>
    <w:rsid w:val="002C7FB3"/>
    <w:rsid w:val="0030142B"/>
    <w:rsid w:val="00337DBB"/>
    <w:rsid w:val="0037623F"/>
    <w:rsid w:val="00381F7F"/>
    <w:rsid w:val="003C58D4"/>
    <w:rsid w:val="003D5B79"/>
    <w:rsid w:val="003D6206"/>
    <w:rsid w:val="00400DC6"/>
    <w:rsid w:val="00413953"/>
    <w:rsid w:val="00420ADC"/>
    <w:rsid w:val="00453E41"/>
    <w:rsid w:val="00464F54"/>
    <w:rsid w:val="004C0F4F"/>
    <w:rsid w:val="005067DD"/>
    <w:rsid w:val="005354C9"/>
    <w:rsid w:val="005552DF"/>
    <w:rsid w:val="005A4521"/>
    <w:rsid w:val="005E4704"/>
    <w:rsid w:val="00610B65"/>
    <w:rsid w:val="00633234"/>
    <w:rsid w:val="00660B2E"/>
    <w:rsid w:val="00663CE3"/>
    <w:rsid w:val="006819A6"/>
    <w:rsid w:val="006820FB"/>
    <w:rsid w:val="00722774"/>
    <w:rsid w:val="00735031"/>
    <w:rsid w:val="007545BD"/>
    <w:rsid w:val="007614EE"/>
    <w:rsid w:val="007A5144"/>
    <w:rsid w:val="007E164E"/>
    <w:rsid w:val="00805667"/>
    <w:rsid w:val="00811139"/>
    <w:rsid w:val="0083103F"/>
    <w:rsid w:val="00865BD0"/>
    <w:rsid w:val="008711C3"/>
    <w:rsid w:val="00873B21"/>
    <w:rsid w:val="008A04BB"/>
    <w:rsid w:val="008A2680"/>
    <w:rsid w:val="008C54FF"/>
    <w:rsid w:val="00914A55"/>
    <w:rsid w:val="00930962"/>
    <w:rsid w:val="009819FF"/>
    <w:rsid w:val="00A06D36"/>
    <w:rsid w:val="00A30FD3"/>
    <w:rsid w:val="00A4506C"/>
    <w:rsid w:val="00A90602"/>
    <w:rsid w:val="00AB1B8B"/>
    <w:rsid w:val="00AC262F"/>
    <w:rsid w:val="00B44C84"/>
    <w:rsid w:val="00BE52CF"/>
    <w:rsid w:val="00C66F40"/>
    <w:rsid w:val="00C751D5"/>
    <w:rsid w:val="00CA5593"/>
    <w:rsid w:val="00CA7BBD"/>
    <w:rsid w:val="00CC115D"/>
    <w:rsid w:val="00CF6200"/>
    <w:rsid w:val="00D00DAC"/>
    <w:rsid w:val="00D259B1"/>
    <w:rsid w:val="00D6322A"/>
    <w:rsid w:val="00DD2D3D"/>
    <w:rsid w:val="00DF1B48"/>
    <w:rsid w:val="00E4142E"/>
    <w:rsid w:val="00E62EE7"/>
    <w:rsid w:val="00E647AA"/>
    <w:rsid w:val="00E80FD2"/>
    <w:rsid w:val="00EB7244"/>
    <w:rsid w:val="00EE1B82"/>
    <w:rsid w:val="00F318E1"/>
    <w:rsid w:val="00F56C6F"/>
    <w:rsid w:val="00FB3250"/>
    <w:rsid w:val="00FC5C91"/>
    <w:rsid w:val="00FD6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6F87D"/>
  <w15:chartTrackingRefBased/>
  <w15:docId w15:val="{214F97DA-E270-43CF-B76F-8BE73F25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182"/>
    <w:pPr>
      <w:spacing w:before="60" w:after="20" w:line="240" w:lineRule="auto"/>
      <w:ind w:left="720"/>
      <w:contextualSpacing/>
    </w:pPr>
    <w:rPr>
      <w:rFonts w:ascii="Calibri" w:eastAsia="Calibri" w:hAnsi="Calibri" w:cs="Times New Roman"/>
      <w:sz w:val="20"/>
    </w:rPr>
  </w:style>
  <w:style w:type="paragraph" w:styleId="Header">
    <w:name w:val="header"/>
    <w:basedOn w:val="Normal"/>
    <w:link w:val="HeaderChar"/>
    <w:uiPriority w:val="99"/>
    <w:unhideWhenUsed/>
    <w:rsid w:val="00E80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FD2"/>
  </w:style>
  <w:style w:type="paragraph" w:styleId="Footer">
    <w:name w:val="footer"/>
    <w:basedOn w:val="Normal"/>
    <w:link w:val="FooterChar"/>
    <w:uiPriority w:val="99"/>
    <w:unhideWhenUsed/>
    <w:rsid w:val="00E80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1041</Words>
  <Characters>5939</Characters>
  <Application>Microsoft Office Word</Application>
  <DocSecurity>0</DocSecurity>
  <Lines>49</Lines>
  <Paragraphs>13</Paragraphs>
  <ScaleCrop>false</ScaleCrop>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Abraham</dc:creator>
  <cp:keywords/>
  <dc:description/>
  <cp:lastModifiedBy>Melissa Marco</cp:lastModifiedBy>
  <cp:revision>2</cp:revision>
  <cp:lastPrinted>2023-09-14T15:57:00Z</cp:lastPrinted>
  <dcterms:created xsi:type="dcterms:W3CDTF">2023-09-14T19:11:00Z</dcterms:created>
  <dcterms:modified xsi:type="dcterms:W3CDTF">2023-09-14T19:11:00Z</dcterms:modified>
</cp:coreProperties>
</file>